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CC" w:rsidRPr="00D62C3E" w:rsidRDefault="00163434" w:rsidP="00CF7DC2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D62C3E">
        <w:rPr>
          <w:rFonts w:ascii="方正小标宋简体" w:eastAsia="方正小标宋简体" w:hAnsi="仿宋" w:hint="eastAsia"/>
          <w:b/>
          <w:sz w:val="36"/>
          <w:szCs w:val="36"/>
        </w:rPr>
        <w:t>兰陵县人民政府房屋征收补偿决定书</w:t>
      </w:r>
    </w:p>
    <w:p w:rsidR="00CC3ECC" w:rsidRPr="00D62C3E" w:rsidRDefault="00163434" w:rsidP="00CF7DC2">
      <w:pPr>
        <w:jc w:val="center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兰政房征补〔202</w:t>
      </w:r>
      <w:r w:rsidR="00D95AF5">
        <w:rPr>
          <w:rFonts w:ascii="仿宋_GB2312" w:eastAsia="仿宋_GB2312" w:hAnsi="仿宋" w:hint="eastAsia"/>
          <w:sz w:val="32"/>
          <w:szCs w:val="32"/>
        </w:rPr>
        <w:t>1</w:t>
      </w:r>
      <w:r w:rsidRPr="00D62C3E">
        <w:rPr>
          <w:rFonts w:ascii="仿宋_GB2312" w:eastAsia="仿宋_GB2312" w:hAnsi="仿宋" w:hint="eastAsia"/>
          <w:sz w:val="32"/>
          <w:szCs w:val="32"/>
        </w:rPr>
        <w:t>〕</w:t>
      </w:r>
      <w:r w:rsidR="00742E0F">
        <w:rPr>
          <w:rFonts w:ascii="仿宋_GB2312" w:eastAsia="仿宋_GB2312" w:hAnsi="仿宋" w:hint="eastAsia"/>
          <w:sz w:val="32"/>
          <w:szCs w:val="32"/>
        </w:rPr>
        <w:t>3</w:t>
      </w:r>
      <w:r w:rsidRPr="00D62C3E">
        <w:rPr>
          <w:rFonts w:ascii="仿宋_GB2312" w:eastAsia="仿宋_GB2312" w:hAnsi="仿宋" w:hint="eastAsia"/>
          <w:sz w:val="32"/>
          <w:szCs w:val="32"/>
        </w:rPr>
        <w:t>号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为了棚户区改造的需要，根据《国有土地上房屋征收与补偿条例》及有关法律、法规规定。兰陵县人民政府于</w:t>
      </w:r>
      <w:r w:rsidR="00254FD1" w:rsidRPr="00D62C3E">
        <w:rPr>
          <w:rFonts w:ascii="仿宋_GB2312" w:eastAsia="仿宋_GB2312" w:hAnsi="仿宋" w:hint="eastAsia"/>
          <w:sz w:val="32"/>
          <w:szCs w:val="32"/>
        </w:rPr>
        <w:t>2019</w:t>
      </w:r>
      <w:r w:rsidRPr="00D62C3E">
        <w:rPr>
          <w:rFonts w:ascii="仿宋_GB2312" w:eastAsia="仿宋_GB2312" w:hAnsi="仿宋" w:hint="eastAsia"/>
          <w:sz w:val="32"/>
          <w:szCs w:val="32"/>
        </w:rPr>
        <w:t>年</w:t>
      </w:r>
      <w:r w:rsidR="00254FD1" w:rsidRPr="00D62C3E">
        <w:rPr>
          <w:rFonts w:ascii="仿宋_GB2312" w:eastAsia="仿宋_GB2312" w:hAnsi="仿宋" w:hint="eastAsia"/>
          <w:sz w:val="32"/>
          <w:szCs w:val="32"/>
        </w:rPr>
        <w:t>10</w:t>
      </w:r>
      <w:r w:rsidRPr="00D62C3E">
        <w:rPr>
          <w:rFonts w:ascii="仿宋_GB2312" w:eastAsia="仿宋_GB2312" w:hAnsi="仿宋" w:hint="eastAsia"/>
          <w:sz w:val="32"/>
          <w:szCs w:val="32"/>
        </w:rPr>
        <w:t>月2</w:t>
      </w:r>
      <w:r w:rsidR="00254FD1" w:rsidRPr="00D62C3E">
        <w:rPr>
          <w:rFonts w:ascii="仿宋_GB2312" w:eastAsia="仿宋_GB2312" w:hAnsi="仿宋" w:hint="eastAsia"/>
          <w:sz w:val="32"/>
          <w:szCs w:val="32"/>
        </w:rPr>
        <w:t>3</w:t>
      </w:r>
      <w:r w:rsidRPr="00D62C3E">
        <w:rPr>
          <w:rFonts w:ascii="仿宋_GB2312" w:eastAsia="仿宋_GB2312" w:hAnsi="仿宋" w:hint="eastAsia"/>
          <w:sz w:val="32"/>
          <w:szCs w:val="32"/>
        </w:rPr>
        <w:t>日作出征收决定，对</w:t>
      </w:r>
      <w:r w:rsidR="005C010E" w:rsidRPr="00D62C3E">
        <w:rPr>
          <w:rFonts w:ascii="仿宋_GB2312" w:eastAsia="仿宋_GB2312" w:hAnsi="仿宋" w:hint="eastAsia"/>
          <w:sz w:val="32"/>
          <w:szCs w:val="32"/>
        </w:rPr>
        <w:t>顺和</w:t>
      </w:r>
      <w:r w:rsidRPr="00D62C3E">
        <w:rPr>
          <w:rFonts w:ascii="仿宋_GB2312" w:eastAsia="仿宋_GB2312" w:hAnsi="仿宋" w:hint="eastAsia"/>
          <w:sz w:val="32"/>
          <w:szCs w:val="32"/>
        </w:rPr>
        <w:t>片区</w:t>
      </w:r>
      <w:r w:rsidR="005C010E" w:rsidRPr="00D62C3E">
        <w:rPr>
          <w:rFonts w:ascii="仿宋_GB2312" w:eastAsia="仿宋_GB2312" w:hAnsi="仿宋" w:hint="eastAsia"/>
          <w:sz w:val="32"/>
          <w:szCs w:val="32"/>
        </w:rPr>
        <w:t>（二期）</w:t>
      </w:r>
      <w:r w:rsidRPr="00D62C3E">
        <w:rPr>
          <w:rFonts w:ascii="仿宋_GB2312" w:eastAsia="仿宋_GB2312" w:hAnsi="仿宋" w:hint="eastAsia"/>
          <w:sz w:val="32"/>
          <w:szCs w:val="32"/>
        </w:rPr>
        <w:t>棚户区改造项目范围内的房屋进行征收，房屋征收补偿方案已公告。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被征收人</w:t>
      </w:r>
      <w:r w:rsidR="005E2D7A">
        <w:rPr>
          <w:rFonts w:ascii="仿宋_GB2312" w:eastAsia="仿宋_GB2312" w:hAnsi="仿宋" w:hint="eastAsia"/>
          <w:sz w:val="32"/>
          <w:szCs w:val="32"/>
        </w:rPr>
        <w:t>朱再强</w:t>
      </w:r>
      <w:r w:rsidRPr="00D62C3E">
        <w:rPr>
          <w:rFonts w:ascii="仿宋_GB2312" w:eastAsia="仿宋_GB2312" w:hAnsi="仿宋" w:hint="eastAsia"/>
          <w:sz w:val="32"/>
          <w:szCs w:val="32"/>
        </w:rPr>
        <w:t>的房屋位于规定的征收范围内。被征收房屋具体位置：顺和路</w:t>
      </w:r>
      <w:r w:rsidR="005D7FB8" w:rsidRPr="00D62C3E">
        <w:rPr>
          <w:rFonts w:ascii="仿宋_GB2312" w:eastAsia="仿宋_GB2312" w:hAnsi="仿宋" w:hint="eastAsia"/>
          <w:sz w:val="32"/>
          <w:szCs w:val="32"/>
        </w:rPr>
        <w:t>南侧中兴路以东和平</w:t>
      </w:r>
      <w:r w:rsidRPr="00D62C3E">
        <w:rPr>
          <w:rFonts w:ascii="仿宋_GB2312" w:eastAsia="仿宋_GB2312" w:hAnsi="仿宋" w:hint="eastAsia"/>
          <w:sz w:val="32"/>
          <w:szCs w:val="32"/>
        </w:rPr>
        <w:t>居委；被征收人房屋基本情况：</w:t>
      </w:r>
      <w:r w:rsidR="005E2D7A" w:rsidRPr="00B10942">
        <w:rPr>
          <w:rFonts w:ascii="仿宋_GB2312" w:eastAsia="仿宋_GB2312" w:hAnsi="仿宋" w:hint="eastAsia"/>
          <w:sz w:val="32"/>
          <w:szCs w:val="32"/>
        </w:rPr>
        <w:t>砖混主房139.19㎡、砖混附房24.65㎡，房屋总建筑面积163.83㎡</w:t>
      </w:r>
      <w:r w:rsidRPr="00D62C3E">
        <w:rPr>
          <w:rFonts w:ascii="仿宋_GB2312" w:eastAsia="仿宋_GB2312" w:hAnsi="仿宋" w:hint="eastAsia"/>
          <w:sz w:val="32"/>
          <w:szCs w:val="32"/>
        </w:rPr>
        <w:t>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在征收补偿方案确定的签约期限内，经多次协商，房屋征收部门与被征收人未能达成征收补偿安置协议。为维护公共利益，保障被征收人的合法权益，依据《国有土地上房屋征收与补偿条例》第二十六条第一款规定，兰陵县人民政府作出如下征收补偿决定：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一、对被征收人补偿方式：实行货币补偿或房屋产权调换。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1．货币补偿：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（1）房屋评估价款：468456元。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（2）搬迁补助费：1500元。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（3）临时安置补助费：900元/月/户＊3个月=2700元（按3个月计发）。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以上3项合计为人民币472656元。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2．产权调换：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（1）房屋评估价款：468456元。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lastRenderedPageBreak/>
        <w:t>（2）搬迁补助费：1500元。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（3）临时安置补助费：自房屋搬迁交钥匙起至回迁通知之月止；首次发放12个月安置补助费10800元。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上述第（1）项可置换应安置面积126.95㎡；（2）、（3）</w:t>
      </w:r>
      <w:bookmarkStart w:id="0" w:name="_GoBack"/>
      <w:bookmarkEnd w:id="0"/>
      <w:r w:rsidRPr="00B10942">
        <w:rPr>
          <w:rFonts w:ascii="仿宋_GB2312" w:eastAsia="仿宋_GB2312" w:hAnsi="仿宋" w:hint="eastAsia"/>
          <w:sz w:val="32"/>
          <w:szCs w:val="32"/>
        </w:rPr>
        <w:t>项合计人民币12300元。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按《兰陵县顺和片区（二期）改造项目拆迁补偿安置方案》确定的安置地点和安置原则选择安置房屋，预留户型约为105㎡、125㎡、140㎡（面积以房管部门实测为准）的其中壹套房源。按照评估确定的被征收房屋补偿价格和所调换房屋价格，征收人与被征收人计算、结清房屋产权调换的差价后，调换房屋的产权被征收人所有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二、搬迁期限：被征收人朱再强应自补偿决定送达之日起7日内搬迁。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如被征收人对本补偿决定不服，可以在60日内依法向临沂市人民政府申请行政复议，也可以在6个月内依法向临沂市中级人民法院提起行政诉讼。</w:t>
      </w:r>
    </w:p>
    <w:p w:rsidR="00742E0F" w:rsidRPr="00B10942" w:rsidRDefault="00742E0F" w:rsidP="00742E0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 xml:space="preserve">被征收人在法定期限内不申请行政复议或者不提起行政诉讼，在补偿决定规定的期限内又不搬迁的，兰陵县人民政府将依法申请人民法院强制执行。 </w:t>
      </w:r>
    </w:p>
    <w:p w:rsidR="00742E0F" w:rsidRPr="00B10942" w:rsidRDefault="00742E0F" w:rsidP="00742E0F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742E0F" w:rsidRPr="00B10942" w:rsidRDefault="00742E0F" w:rsidP="00742E0F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742E0F" w:rsidRPr="00B10942" w:rsidRDefault="00742E0F" w:rsidP="00742E0F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742E0F" w:rsidRPr="00B10942" w:rsidRDefault="00742E0F" w:rsidP="00742E0F">
      <w:pPr>
        <w:spacing w:line="54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B10942">
        <w:rPr>
          <w:rFonts w:ascii="仿宋_GB2312" w:eastAsia="仿宋_GB2312" w:hAnsi="仿宋" w:hint="eastAsia"/>
          <w:sz w:val="32"/>
          <w:szCs w:val="32"/>
        </w:rPr>
        <w:t>兰陵县人民政府</w:t>
      </w:r>
    </w:p>
    <w:p w:rsidR="00CC3ECC" w:rsidRPr="001E30E9" w:rsidRDefault="00066215" w:rsidP="00066215">
      <w:pPr>
        <w:spacing w:line="54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</w:t>
      </w:r>
      <w:r w:rsidR="00163434" w:rsidRPr="00D62C3E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="00163434" w:rsidRPr="00D62C3E">
        <w:rPr>
          <w:rFonts w:ascii="仿宋_GB2312" w:eastAsia="仿宋_GB2312" w:hAnsi="仿宋" w:hint="eastAsia"/>
          <w:sz w:val="32"/>
          <w:szCs w:val="32"/>
        </w:rPr>
        <w:t>月</w:t>
      </w:r>
      <w:r w:rsidR="00FA7A8E">
        <w:rPr>
          <w:rFonts w:ascii="仿宋_GB2312" w:eastAsia="仿宋_GB2312" w:hAnsi="仿宋" w:hint="eastAsia"/>
          <w:sz w:val="32"/>
          <w:szCs w:val="32"/>
        </w:rPr>
        <w:t>25</w:t>
      </w:r>
      <w:r w:rsidR="00163434" w:rsidRPr="00D62C3E">
        <w:rPr>
          <w:rFonts w:ascii="仿宋_GB2312" w:eastAsia="仿宋_GB2312" w:hAnsi="仿宋" w:hint="eastAsia"/>
          <w:sz w:val="32"/>
          <w:szCs w:val="32"/>
        </w:rPr>
        <w:t>日</w:t>
      </w:r>
    </w:p>
    <w:sectPr w:rsidR="00CC3ECC" w:rsidRPr="001E30E9" w:rsidSect="00CC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6FA" w:rsidRDefault="00F256FA" w:rsidP="001E30E9">
      <w:r>
        <w:separator/>
      </w:r>
    </w:p>
  </w:endnote>
  <w:endnote w:type="continuationSeparator" w:id="0">
    <w:p w:rsidR="00F256FA" w:rsidRDefault="00F256FA" w:rsidP="001E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6FA" w:rsidRDefault="00F256FA" w:rsidP="001E30E9">
      <w:r>
        <w:separator/>
      </w:r>
    </w:p>
  </w:footnote>
  <w:footnote w:type="continuationSeparator" w:id="0">
    <w:p w:rsidR="00F256FA" w:rsidRDefault="00F256FA" w:rsidP="001E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EB3"/>
    <w:rsid w:val="00066215"/>
    <w:rsid w:val="00091EED"/>
    <w:rsid w:val="000A2220"/>
    <w:rsid w:val="000E4725"/>
    <w:rsid w:val="000E6612"/>
    <w:rsid w:val="00162707"/>
    <w:rsid w:val="00163434"/>
    <w:rsid w:val="001911B1"/>
    <w:rsid w:val="001D6231"/>
    <w:rsid w:val="001E30E9"/>
    <w:rsid w:val="001E5375"/>
    <w:rsid w:val="00206140"/>
    <w:rsid w:val="00225FF1"/>
    <w:rsid w:val="0024325A"/>
    <w:rsid w:val="00254FD1"/>
    <w:rsid w:val="00293CA9"/>
    <w:rsid w:val="002C413E"/>
    <w:rsid w:val="002E0EB3"/>
    <w:rsid w:val="00356C9E"/>
    <w:rsid w:val="003D0624"/>
    <w:rsid w:val="00410E63"/>
    <w:rsid w:val="00417D30"/>
    <w:rsid w:val="0043345D"/>
    <w:rsid w:val="00436F5A"/>
    <w:rsid w:val="00444C88"/>
    <w:rsid w:val="00467F9A"/>
    <w:rsid w:val="00473329"/>
    <w:rsid w:val="0049211D"/>
    <w:rsid w:val="00544ACA"/>
    <w:rsid w:val="00561EA9"/>
    <w:rsid w:val="00580D16"/>
    <w:rsid w:val="005B305B"/>
    <w:rsid w:val="005C010E"/>
    <w:rsid w:val="005C1908"/>
    <w:rsid w:val="005D7FB8"/>
    <w:rsid w:val="005E2D7A"/>
    <w:rsid w:val="005E3B07"/>
    <w:rsid w:val="00657BD0"/>
    <w:rsid w:val="00666C72"/>
    <w:rsid w:val="00672B3D"/>
    <w:rsid w:val="0067369F"/>
    <w:rsid w:val="006E4FAC"/>
    <w:rsid w:val="00742E0F"/>
    <w:rsid w:val="00790A35"/>
    <w:rsid w:val="007A5EA6"/>
    <w:rsid w:val="00811DA5"/>
    <w:rsid w:val="00826121"/>
    <w:rsid w:val="00837761"/>
    <w:rsid w:val="0084620B"/>
    <w:rsid w:val="008B0315"/>
    <w:rsid w:val="0090741F"/>
    <w:rsid w:val="009C203B"/>
    <w:rsid w:val="009F426C"/>
    <w:rsid w:val="00A33212"/>
    <w:rsid w:val="00A91EB2"/>
    <w:rsid w:val="00AD6371"/>
    <w:rsid w:val="00B1434B"/>
    <w:rsid w:val="00B21961"/>
    <w:rsid w:val="00B329E7"/>
    <w:rsid w:val="00B51022"/>
    <w:rsid w:val="00B60241"/>
    <w:rsid w:val="00BC2040"/>
    <w:rsid w:val="00C01889"/>
    <w:rsid w:val="00C37197"/>
    <w:rsid w:val="00C504A3"/>
    <w:rsid w:val="00C65A43"/>
    <w:rsid w:val="00C818E0"/>
    <w:rsid w:val="00CC3ECC"/>
    <w:rsid w:val="00CF7DC2"/>
    <w:rsid w:val="00D074EF"/>
    <w:rsid w:val="00D46D39"/>
    <w:rsid w:val="00D57328"/>
    <w:rsid w:val="00D62C3E"/>
    <w:rsid w:val="00D710FB"/>
    <w:rsid w:val="00D7250F"/>
    <w:rsid w:val="00D95AF5"/>
    <w:rsid w:val="00DC0AE4"/>
    <w:rsid w:val="00DC79CB"/>
    <w:rsid w:val="00E2235B"/>
    <w:rsid w:val="00E77810"/>
    <w:rsid w:val="00E875E9"/>
    <w:rsid w:val="00EA7152"/>
    <w:rsid w:val="00F256FA"/>
    <w:rsid w:val="00F4071F"/>
    <w:rsid w:val="00F40BE4"/>
    <w:rsid w:val="00F76DCD"/>
    <w:rsid w:val="00FA7A8E"/>
    <w:rsid w:val="00FD4FE1"/>
    <w:rsid w:val="00FF4E32"/>
    <w:rsid w:val="09A97B5E"/>
    <w:rsid w:val="0C055CC9"/>
    <w:rsid w:val="195C643B"/>
    <w:rsid w:val="37491ED3"/>
    <w:rsid w:val="5A8B0C02"/>
    <w:rsid w:val="662F630E"/>
    <w:rsid w:val="6E8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3E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3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cp:lastPrinted>2021-08-24T06:49:00Z</cp:lastPrinted>
  <dcterms:created xsi:type="dcterms:W3CDTF">2019-07-16T04:45:00Z</dcterms:created>
  <dcterms:modified xsi:type="dcterms:W3CDTF">2021-08-24T06:52:00Z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