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600" w:lineRule="exact"/>
        <w:jc w:val="both"/>
        <w:rPr>
          <w:rFonts w:hint="eastAsia" w:ascii="黑体" w:hAnsi="黑体" w:eastAsia="黑体" w:cs="方正仿宋_GBK"/>
          <w:sz w:val="36"/>
          <w:szCs w:val="32"/>
          <w:lang w:val="en-US" w:eastAsia="zh-CN"/>
        </w:rPr>
      </w:pPr>
      <w:r>
        <w:rPr>
          <w:rFonts w:hint="eastAsia" w:ascii="宋体" w:hAnsi="宋体"/>
          <w:b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3485515</wp:posOffset>
            </wp:positionH>
            <wp:positionV relativeFrom="paragraph">
              <wp:posOffset>228600</wp:posOffset>
            </wp:positionV>
            <wp:extent cx="2033905" cy="589280"/>
            <wp:effectExtent l="0" t="0" r="0" b="0"/>
            <wp:wrapNone/>
            <wp:docPr id="1" name="图片 2" descr="C:\Users\lijp\Desktop\开放信息\附件1.png附件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C:\Users\lijp\Desktop\开放信息\附件1.png附件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33905" cy="589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3"/>
        <w:rPr>
          <w:rFonts w:hint="eastAsia" w:ascii="黑体" w:hAnsi="黑体" w:eastAsia="黑体" w:cs="方正仿宋_GBK"/>
          <w:sz w:val="36"/>
          <w:szCs w:val="32"/>
          <w:lang w:val="en-US" w:eastAsia="zh-CN"/>
        </w:rPr>
      </w:pPr>
    </w:p>
    <w:p>
      <w:pPr>
        <w:pStyle w:val="3"/>
        <w:rPr>
          <w:rFonts w:hint="eastAsia" w:ascii="黑体" w:hAnsi="黑体" w:eastAsia="黑体" w:cs="方正仿宋_GBK"/>
          <w:sz w:val="36"/>
          <w:szCs w:val="32"/>
          <w:lang w:val="en-US" w:eastAsia="zh-CN"/>
        </w:rPr>
      </w:pPr>
    </w:p>
    <w:p>
      <w:pPr>
        <w:pStyle w:val="3"/>
        <w:rPr>
          <w:rFonts w:hint="eastAsia" w:ascii="黑体" w:hAnsi="黑体" w:eastAsia="黑体" w:cs="方正仿宋_GBK"/>
          <w:sz w:val="36"/>
          <w:szCs w:val="32"/>
          <w:lang w:val="en-US" w:eastAsia="zh-CN"/>
        </w:rPr>
      </w:pPr>
    </w:p>
    <w:p>
      <w:pPr>
        <w:pStyle w:val="3"/>
        <w:rPr>
          <w:rFonts w:hint="eastAsia" w:ascii="黑体" w:hAnsi="黑体" w:eastAsia="黑体" w:cs="方正仿宋_GBK"/>
          <w:sz w:val="36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outlineLvl w:val="9"/>
        <w:rPr>
          <w:rFonts w:hint="eastAsia" w:ascii="黑体" w:hAnsi="黑体" w:eastAsia="黑体" w:cs="黑体"/>
          <w:sz w:val="56"/>
          <w:szCs w:val="52"/>
          <w:lang w:val="en-US" w:eastAsia="zh-CN"/>
        </w:rPr>
      </w:pPr>
      <w:r>
        <w:rPr>
          <w:rFonts w:hint="eastAsia" w:ascii="黑体" w:hAnsi="黑体" w:eastAsia="黑体" w:cs="黑体"/>
          <w:sz w:val="56"/>
          <w:szCs w:val="52"/>
          <w:lang w:val="en-US" w:eastAsia="zh-CN"/>
        </w:rPr>
        <w:t>国网兰陵县供电公司</w:t>
      </w:r>
    </w:p>
    <w:p>
      <w:pPr>
        <w:adjustRightInd w:val="0"/>
        <w:snapToGrid w:val="0"/>
        <w:spacing w:line="600" w:lineRule="exact"/>
        <w:jc w:val="center"/>
        <w:rPr>
          <w:rFonts w:hint="eastAsia" w:ascii="黑体" w:hAnsi="黑体" w:eastAsia="黑体" w:cs="黑体"/>
          <w:sz w:val="56"/>
          <w:szCs w:val="52"/>
          <w:lang w:val="en-US" w:eastAsia="zh-CN"/>
        </w:rPr>
      </w:pPr>
      <w:r>
        <w:rPr>
          <w:rFonts w:hint="eastAsia" w:ascii="黑体" w:hAnsi="黑体" w:eastAsia="黑体" w:cs="黑体"/>
          <w:sz w:val="56"/>
          <w:szCs w:val="52"/>
          <w:lang w:val="en-US" w:eastAsia="zh-CN"/>
        </w:rPr>
        <w:t>分布式光伏最大开放容量</w:t>
      </w:r>
    </w:p>
    <w:p>
      <w:pPr>
        <w:adjustRightInd w:val="0"/>
        <w:snapToGrid w:val="0"/>
        <w:spacing w:line="600" w:lineRule="exact"/>
        <w:jc w:val="center"/>
        <w:rPr>
          <w:rFonts w:hint="eastAsia" w:ascii="方正仿宋_GBK" w:hAnsi="方正仿宋_GBK" w:eastAsia="方正仿宋_GBK" w:cs="方正仿宋_GBK"/>
          <w:b/>
          <w:color w:val="auto"/>
          <w:sz w:val="32"/>
          <w:szCs w:val="32"/>
          <w:lang w:val="en-US" w:eastAsia="zh-CN"/>
        </w:rPr>
      </w:pPr>
    </w:p>
    <w:p>
      <w:pPr>
        <w:adjustRightInd w:val="0"/>
        <w:snapToGrid w:val="0"/>
        <w:spacing w:line="600" w:lineRule="exact"/>
        <w:jc w:val="center"/>
        <w:rPr>
          <w:rFonts w:hint="eastAsia" w:ascii="方正仿宋_GBK" w:hAnsi="方正仿宋_GBK" w:eastAsia="方正仿宋_GBK" w:cs="方正仿宋_GBK"/>
          <w:b/>
          <w:sz w:val="32"/>
          <w:szCs w:val="32"/>
          <w:lang w:val="en-US" w:eastAsia="zh-CN"/>
        </w:rPr>
      </w:pPr>
    </w:p>
    <w:p>
      <w:pPr>
        <w:pStyle w:val="2"/>
        <w:rPr>
          <w:rFonts w:hint="eastAsia" w:ascii="方正仿宋_GBK" w:hAnsi="方正仿宋_GBK" w:eastAsia="方正仿宋_GBK" w:cs="方正仿宋_GBK"/>
          <w:b/>
          <w:sz w:val="32"/>
          <w:szCs w:val="32"/>
          <w:lang w:val="en-US" w:eastAsia="zh-CN"/>
        </w:rPr>
      </w:pPr>
    </w:p>
    <w:p>
      <w:pPr>
        <w:rPr>
          <w:rFonts w:hint="eastAsia" w:ascii="方正仿宋_GBK" w:hAnsi="方正仿宋_GBK" w:eastAsia="方正仿宋_GBK" w:cs="方正仿宋_GBK"/>
          <w:b/>
          <w:sz w:val="32"/>
          <w:szCs w:val="32"/>
          <w:lang w:val="en-US" w:eastAsia="zh-CN"/>
        </w:rPr>
      </w:pPr>
    </w:p>
    <w:p>
      <w:pPr>
        <w:pStyle w:val="2"/>
        <w:rPr>
          <w:rFonts w:hint="eastAsia" w:ascii="方正仿宋_GBK" w:hAnsi="方正仿宋_GBK" w:eastAsia="方正仿宋_GBK" w:cs="方正仿宋_GBK"/>
          <w:b/>
          <w:sz w:val="32"/>
          <w:szCs w:val="32"/>
          <w:lang w:val="en-US" w:eastAsia="zh-CN"/>
        </w:rPr>
      </w:pPr>
    </w:p>
    <w:p>
      <w:pPr>
        <w:rPr>
          <w:rFonts w:hint="eastAsia" w:ascii="方正仿宋_GBK" w:hAnsi="方正仿宋_GBK" w:eastAsia="方正仿宋_GBK" w:cs="方正仿宋_GBK"/>
          <w:b/>
          <w:sz w:val="32"/>
          <w:szCs w:val="32"/>
          <w:lang w:val="en-US" w:eastAsia="zh-CN"/>
        </w:rPr>
      </w:pPr>
    </w:p>
    <w:p>
      <w:pPr>
        <w:pStyle w:val="2"/>
        <w:rPr>
          <w:rFonts w:hint="eastAsia" w:ascii="方正仿宋_GBK" w:hAnsi="方正仿宋_GBK" w:eastAsia="方正仿宋_GBK" w:cs="方正仿宋_GBK"/>
          <w:b/>
          <w:sz w:val="32"/>
          <w:szCs w:val="32"/>
          <w:lang w:val="en-US" w:eastAsia="zh-CN"/>
        </w:rPr>
      </w:pPr>
    </w:p>
    <w:p>
      <w:pPr>
        <w:rPr>
          <w:rFonts w:hint="eastAsia" w:ascii="方正仿宋_GBK" w:hAnsi="方正仿宋_GBK" w:eastAsia="方正仿宋_GBK" w:cs="方正仿宋_GBK"/>
          <w:b/>
          <w:sz w:val="32"/>
          <w:szCs w:val="32"/>
          <w:lang w:val="en-US" w:eastAsia="zh-CN"/>
        </w:rPr>
      </w:pPr>
    </w:p>
    <w:p>
      <w:pPr>
        <w:pStyle w:val="2"/>
        <w:rPr>
          <w:rFonts w:hint="eastAsia" w:ascii="方正仿宋_GBK" w:hAnsi="方正仿宋_GBK" w:eastAsia="方正仿宋_GBK" w:cs="方正仿宋_GBK"/>
          <w:b/>
          <w:sz w:val="32"/>
          <w:szCs w:val="32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3"/>
        <w:rPr>
          <w:rFonts w:hint="eastAsia" w:ascii="方正仿宋_GBK" w:hAnsi="方正仿宋_GBK" w:eastAsia="方正仿宋_GBK" w:cs="方正仿宋_GBK"/>
          <w:b/>
          <w:sz w:val="32"/>
          <w:szCs w:val="32"/>
          <w:lang w:val="en-US" w:eastAsia="zh-CN"/>
        </w:rPr>
      </w:pPr>
    </w:p>
    <w:p>
      <w:pPr>
        <w:adjustRightInd w:val="0"/>
        <w:snapToGrid w:val="0"/>
        <w:spacing w:line="600" w:lineRule="exact"/>
        <w:jc w:val="center"/>
        <w:rPr>
          <w:rFonts w:hint="eastAsia" w:ascii="楷体" w:hAnsi="楷体" w:eastAsia="楷体" w:cs="楷体"/>
          <w:b w:val="0"/>
          <w:bCs/>
          <w:sz w:val="44"/>
          <w:szCs w:val="44"/>
          <w:highlight w:val="none"/>
          <w:lang w:val="en-US" w:eastAsia="zh-CN"/>
        </w:rPr>
      </w:pPr>
      <w:r>
        <w:rPr>
          <w:rFonts w:hint="eastAsia" w:ascii="楷体" w:hAnsi="楷体" w:eastAsia="楷体" w:cs="楷体"/>
          <w:b w:val="0"/>
          <w:bCs/>
          <w:sz w:val="44"/>
          <w:szCs w:val="44"/>
          <w:highlight w:val="none"/>
          <w:lang w:val="en-US" w:eastAsia="zh-CN"/>
        </w:rPr>
        <w:t>国网兰陵县供电公司</w:t>
      </w:r>
    </w:p>
    <w:p>
      <w:pPr>
        <w:adjustRightInd w:val="0"/>
        <w:snapToGrid w:val="0"/>
        <w:spacing w:line="600" w:lineRule="exact"/>
        <w:jc w:val="center"/>
        <w:rPr>
          <w:rFonts w:hint="eastAsia" w:ascii="楷体" w:hAnsi="楷体" w:eastAsia="楷体" w:cs="楷体"/>
          <w:b w:val="0"/>
          <w:bCs/>
          <w:sz w:val="44"/>
          <w:szCs w:val="44"/>
          <w:lang w:val="en-US" w:eastAsia="zh-CN"/>
        </w:rPr>
      </w:pPr>
      <w:r>
        <w:rPr>
          <w:rFonts w:hint="eastAsia" w:ascii="楷体" w:hAnsi="楷体" w:eastAsia="楷体" w:cs="楷体"/>
          <w:b w:val="0"/>
          <w:bCs/>
          <w:sz w:val="44"/>
          <w:szCs w:val="44"/>
          <w:lang w:val="en-US" w:eastAsia="zh-CN"/>
        </w:rPr>
        <w:t>二〇二三年四</w:t>
      </w:r>
      <w:bookmarkStart w:id="0" w:name="_GoBack"/>
      <w:bookmarkEnd w:id="0"/>
      <w:r>
        <w:rPr>
          <w:rFonts w:hint="eastAsia" w:ascii="楷体" w:hAnsi="楷体" w:eastAsia="楷体" w:cs="楷体"/>
          <w:b w:val="0"/>
          <w:bCs/>
          <w:sz w:val="44"/>
          <w:szCs w:val="44"/>
          <w:lang w:val="en-US" w:eastAsia="zh-CN"/>
        </w:rPr>
        <w:t>月</w:t>
      </w:r>
    </w:p>
    <w:p>
      <w:pPr>
        <w:pStyle w:val="3"/>
        <w:jc w:val="center"/>
        <w:rPr>
          <w:rFonts w:hint="eastAsia" w:ascii="楷体" w:hAnsi="楷体" w:eastAsia="楷体" w:cs="楷体"/>
          <w:b w:val="0"/>
          <w:bCs/>
          <w:sz w:val="44"/>
          <w:szCs w:val="44"/>
          <w:lang w:val="en-US" w:eastAsia="zh-CN"/>
        </w:rPr>
      </w:pPr>
    </w:p>
    <w:p>
      <w:pPr>
        <w:adjustRightInd w:val="0"/>
        <w:snapToGrid w:val="0"/>
        <w:spacing w:line="600" w:lineRule="exact"/>
        <w:jc w:val="center"/>
        <w:rPr>
          <w:rFonts w:hint="eastAsia" w:ascii="黑体" w:hAnsi="黑体" w:eastAsia="黑体" w:cs="方正仿宋_GBK"/>
          <w:sz w:val="36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 w:val="0"/>
          <w:bCs/>
          <w:color w:val="auto"/>
          <w:sz w:val="32"/>
          <w:szCs w:val="32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center"/>
        <w:textAlignment w:val="auto"/>
        <w:outlineLvl w:val="9"/>
        <w:rPr>
          <w:rFonts w:hint="eastAsia" w:ascii="黑体" w:hAnsi="黑体" w:eastAsia="黑体" w:cs="黑体"/>
          <w:b w:val="0"/>
          <w:bCs/>
          <w:color w:val="auto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 w:val="44"/>
          <w:szCs w:val="44"/>
          <w:lang w:val="en-US" w:eastAsia="zh-CN"/>
        </w:rPr>
        <w:t>政策依据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center"/>
        <w:textAlignment w:val="auto"/>
        <w:outlineLvl w:val="9"/>
        <w:rPr>
          <w:rFonts w:hint="eastAsia" w:ascii="黑体" w:hAnsi="黑体" w:eastAsia="黑体" w:cs="黑体"/>
          <w:b w:val="0"/>
          <w:bCs/>
          <w:color w:val="auto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 w:val="0"/>
          <w:bCs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t>1.《国家发展改革委国家能源局关于全面提升“获得电力”服务水平 持续优化用电营商环境的意见》（发改能源规〔2020〕1479号）：各供电企业要及时公布本地区配电网接入能力和容量受限情况。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《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供电企业信息公开实施办法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》（国能发监管规〔2021〕56号）：</w:t>
      </w:r>
      <w:r>
        <w:rPr>
          <w:rFonts w:hint="eastAsia" w:ascii="仿宋" w:hAnsi="仿宋" w:eastAsia="仿宋" w:cs="仿宋"/>
          <w:sz w:val="32"/>
          <w:szCs w:val="32"/>
        </w:rPr>
        <w:t>可开放容量有关信息。包括本地区配电网接入能力和容量受限情况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t>3.《山东省全面提升“获得电力”服务水平 持续优化用电营商环境三年行动计划》（鲁发改能源〔2021〕360号）：各供电企业要全面梳理配电网接入能力及容量受限情况等公开事项，及时更新信息公开目录并严格执行，切实保障用户知情权和自主选择权。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M5N2EzYTRkY2ZkOWNhOTIzYmU1NTI4OWU4OGRjZGYifQ=="/>
  </w:docVars>
  <w:rsids>
    <w:rsidRoot w:val="12015A11"/>
    <w:rsid w:val="040A66D8"/>
    <w:rsid w:val="12015A11"/>
    <w:rsid w:val="1E920E5C"/>
    <w:rsid w:val="360B325D"/>
    <w:rsid w:val="3873041E"/>
    <w:rsid w:val="38CD2222"/>
    <w:rsid w:val="44E04653"/>
    <w:rsid w:val="58371D62"/>
    <w:rsid w:val="5F905B48"/>
    <w:rsid w:val="703A0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420" w:firstLineChars="200"/>
    </w:pPr>
    <w:rPr>
      <w:rFonts w:eastAsia="宋体"/>
      <w:sz w:val="21"/>
      <w:szCs w:val="24"/>
    </w:rPr>
  </w:style>
  <w:style w:type="paragraph" w:styleId="3">
    <w:name w:val="Body Text"/>
    <w:basedOn w:val="1"/>
    <w:qFormat/>
    <w:uiPriority w:val="0"/>
    <w:pPr>
      <w:spacing w:line="360" w:lineRule="auto"/>
    </w:pPr>
    <w:rPr>
      <w:sz w:val="28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295</Words>
  <Characters>313</Characters>
  <Lines>0</Lines>
  <Paragraphs>0</Paragraphs>
  <TotalTime>6</TotalTime>
  <ScaleCrop>false</ScaleCrop>
  <LinksUpToDate>false</LinksUpToDate>
  <CharactersWithSpaces>315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2022-09-01T05:16:00Z</dcterms:created>
  <dc:creator>lenovo</dc:creator>
  <cp:lastModifiedBy>苗苗的电脑</cp:lastModifiedBy>
  <cp:lastPrinted>2023-03-09T04:09:00Z</cp:lastPrinted>
  <dcterms:modified xsi:type="dcterms:W3CDTF">2023-07-09T07:02:42Z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2884CCAA15944067BDBEBA3E7A96B77B_12</vt:lpwstr>
  </property>
</Properties>
</file>