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87" w:rsidRDefault="007B4C87" w:rsidP="007B4C87">
      <w:pPr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临沂市生态环境局</w:t>
      </w:r>
    </w:p>
    <w:p w:rsidR="007B4C87" w:rsidRDefault="007B4C87" w:rsidP="007B4C87">
      <w:pPr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行政处罚决定书</w:t>
      </w:r>
    </w:p>
    <w:p w:rsidR="007B4C87" w:rsidRDefault="007B4C87" w:rsidP="007B4C87">
      <w:pPr>
        <w:spacing w:line="480" w:lineRule="exact"/>
        <w:ind w:firstLineChars="200" w:firstLine="480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临环（兰陵）罚字〔</w:t>
      </w:r>
      <w:r>
        <w:rPr>
          <w:rFonts w:ascii="Times New Roman" w:eastAsia="仿宋_GB2312" w:hAnsi="Times New Roman"/>
          <w:sz w:val="24"/>
          <w:szCs w:val="24"/>
        </w:rPr>
        <w:t>2022</w:t>
      </w:r>
      <w:r>
        <w:rPr>
          <w:rFonts w:ascii="Times New Roman" w:eastAsia="仿宋_GB2312" w:hAnsi="Times New Roman" w:hint="eastAsia"/>
          <w:sz w:val="24"/>
          <w:szCs w:val="24"/>
        </w:rPr>
        <w:t>〕</w:t>
      </w:r>
      <w:r>
        <w:rPr>
          <w:rFonts w:ascii="Times New Roman" w:eastAsia="仿宋_GB2312" w:hAnsi="Times New Roman"/>
          <w:sz w:val="24"/>
          <w:szCs w:val="24"/>
        </w:rPr>
        <w:t>49</w:t>
      </w:r>
      <w:r>
        <w:rPr>
          <w:rFonts w:ascii="Times New Roman" w:eastAsia="仿宋_GB2312" w:hAnsi="Times New Roman" w:hint="eastAsia"/>
          <w:sz w:val="24"/>
          <w:szCs w:val="24"/>
        </w:rPr>
        <w:t>号</w:t>
      </w:r>
    </w:p>
    <w:p w:rsidR="007B4C87" w:rsidRDefault="007B4C87" w:rsidP="007B4C87">
      <w:pPr>
        <w:adjustRightInd w:val="0"/>
        <w:snapToGrid w:val="0"/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兰陵杰森装饰材料有限公司：</w:t>
      </w:r>
    </w:p>
    <w:p w:rsidR="007B4C87" w:rsidRDefault="007B4C87" w:rsidP="007B4C87">
      <w:pPr>
        <w:adjustRightInd w:val="0"/>
        <w:snapToGrid w:val="0"/>
        <w:spacing w:line="276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统一社会信用代码：  91371324MA3C5R9L3A             </w:t>
      </w:r>
    </w:p>
    <w:p w:rsidR="007B4C87" w:rsidRDefault="007B4C87" w:rsidP="007B4C87">
      <w:pPr>
        <w:adjustRightInd w:val="0"/>
        <w:snapToGrid w:val="0"/>
        <w:spacing w:line="276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法定代表人： 郑自勇      地  址： 兰陵县矿坑镇棠林村村东   </w:t>
      </w:r>
    </w:p>
    <w:p w:rsidR="007B4C87" w:rsidRDefault="007B4C87" w:rsidP="007B4C87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Hlk33794673"/>
      <w:r>
        <w:rPr>
          <w:rFonts w:ascii="仿宋" w:eastAsia="仿宋" w:hAnsi="仿宋" w:hint="eastAsia"/>
          <w:sz w:val="32"/>
          <w:szCs w:val="32"/>
        </w:rPr>
        <w:t>我局于2022年8月16日对你（单位）进行了调查，发现你（单位)实施了以下环境违法行为：</w:t>
      </w:r>
    </w:p>
    <w:bookmarkEnd w:id="0"/>
    <w:p w:rsidR="007B4C87" w:rsidRDefault="007B4C87" w:rsidP="007B4C87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使用排放不合格的非道路移动机械。</w:t>
      </w:r>
    </w:p>
    <w:p w:rsidR="007B4C87" w:rsidRDefault="007B4C87" w:rsidP="007B4C87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以上事实，有如下证据证明：有</w:t>
      </w:r>
      <w:bookmarkStart w:id="1" w:name="证据2"/>
      <w:bookmarkEnd w:id="1"/>
      <w:r>
        <w:rPr>
          <w:rFonts w:ascii="仿宋" w:eastAsia="仿宋" w:hAnsi="仿宋" w:hint="eastAsia"/>
          <w:sz w:val="32"/>
          <w:szCs w:val="32"/>
        </w:rPr>
        <w:t>授权委托书、营业执照复印件、法定代表人身份证复印件、现场负责人身份证复印件、《现场检查（勘验）笔录》、《调查询问笔录》、《检测报告》送达回证、照片等证据为凭。</w:t>
      </w:r>
    </w:p>
    <w:p w:rsidR="007B4C87" w:rsidRDefault="007B4C87" w:rsidP="007B4C87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本机关认为你（单位）的上述行为违反了《中华人民共和国大气污染防治法》第五十六条的规定。</w:t>
      </w:r>
    </w:p>
    <w:p w:rsidR="007B4C87" w:rsidRDefault="007B4C87" w:rsidP="007B4C8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我局于2022年10月24日以《临沂市生态环境局行政处罚事先告知书》（临环（兰陵）罚告字〔</w:t>
      </w:r>
      <w:r>
        <w:rPr>
          <w:rFonts w:ascii="Times New Roman" w:eastAsia="仿宋_GB2312" w:hAnsi="Times New Roman"/>
          <w:sz w:val="24"/>
          <w:szCs w:val="24"/>
        </w:rPr>
        <w:t>2022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24"/>
          <w:szCs w:val="24"/>
        </w:rPr>
        <w:t>49</w:t>
      </w:r>
      <w:r>
        <w:rPr>
          <w:rFonts w:ascii="仿宋" w:eastAsia="仿宋" w:hAnsi="仿宋" w:hint="eastAsia"/>
          <w:sz w:val="32"/>
          <w:szCs w:val="32"/>
        </w:rPr>
        <w:t>号）告知你（单位）享有陈述申辩权，在法定期限内，你（单位）未进行陈述申辩。</w:t>
      </w:r>
    </w:p>
    <w:p w:rsidR="007B4C87" w:rsidRDefault="007B4C87" w:rsidP="007B4C87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依据《中华人民共和国大气污染防治法》第一百一十四条第一款的规定,我局决定对你（单位）处以如下行政处罚：罚款人民币，伍仟元整(</w:t>
      </w:r>
      <w:r>
        <w:rPr>
          <w:rFonts w:ascii="Calibri" w:eastAsia="仿宋" w:hAnsi="Calibri" w:cs="Calibri"/>
          <w:sz w:val="32"/>
          <w:szCs w:val="32"/>
        </w:rPr>
        <w:t>¥</w:t>
      </w:r>
      <w:r>
        <w:rPr>
          <w:rFonts w:ascii="仿宋" w:eastAsia="仿宋" w:hAnsi="仿宋" w:hint="eastAsia"/>
          <w:sz w:val="32"/>
          <w:szCs w:val="32"/>
        </w:rPr>
        <w:t>5,000.00元)。</w:t>
      </w:r>
    </w:p>
    <w:p w:rsidR="007B4C87" w:rsidRDefault="007B4C87" w:rsidP="007B4C8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限你（单位）自收到本处罚决定之日起十五日，持我局出具的“山东省非税收入通用票据”将罚款缴至银行。逾期不缴纳罚款的，我局可以根据《中华人民共和国行政处罚法》第七十二条第一款第（一）项规定每日按罚款数额的3％加处罚款。</w:t>
      </w:r>
    </w:p>
    <w:p w:rsidR="007B4C87" w:rsidRDefault="007B4C87" w:rsidP="007B4C8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你(单位)如不服本处罚决定，可在收到本处罚决定书之日起60日内向临沂市人民政府申请行政复议，也可以在6个月内直接向人民法院起诉。申请行政复议或者提起行政诉讼，不停止行政处罚决定的执行。</w:t>
      </w:r>
    </w:p>
    <w:p w:rsidR="007B4C87" w:rsidRDefault="007B4C87" w:rsidP="007B4C8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逾期不申请行政复议，不提起行政诉讼，又不履行本处罚决定的，我局将依法申请人民法院强制执行。</w:t>
      </w:r>
    </w:p>
    <w:p w:rsidR="007B4C87" w:rsidRDefault="007B4C87" w:rsidP="007B4C8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B4C87" w:rsidRDefault="007B4C87" w:rsidP="007B4C8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临沂市生态环境局</w:t>
      </w:r>
    </w:p>
    <w:p w:rsidR="00865A79" w:rsidRDefault="007B4C87" w:rsidP="007B4C87">
      <w:pPr>
        <w:ind w:firstLineChars="1750" w:firstLine="5600"/>
      </w:pPr>
      <w:r>
        <w:rPr>
          <w:rFonts w:ascii="仿宋" w:eastAsia="仿宋" w:hAnsi="仿宋" w:hint="eastAsia"/>
          <w:sz w:val="32"/>
          <w:szCs w:val="32"/>
        </w:rPr>
        <w:t>2022年11月4日</w:t>
      </w:r>
    </w:p>
    <w:sectPr w:rsidR="00865A79" w:rsidSect="00A8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54" w:rsidRDefault="00992554" w:rsidP="007B4C87">
      <w:r>
        <w:separator/>
      </w:r>
    </w:p>
  </w:endnote>
  <w:endnote w:type="continuationSeparator" w:id="0">
    <w:p w:rsidR="00992554" w:rsidRDefault="00992554" w:rsidP="007B4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54" w:rsidRDefault="00992554" w:rsidP="007B4C87">
      <w:r>
        <w:separator/>
      </w:r>
    </w:p>
  </w:footnote>
  <w:footnote w:type="continuationSeparator" w:id="0">
    <w:p w:rsidR="00992554" w:rsidRDefault="00992554" w:rsidP="007B4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C87"/>
    <w:rsid w:val="000C4C16"/>
    <w:rsid w:val="000E3B17"/>
    <w:rsid w:val="0010478D"/>
    <w:rsid w:val="00293AF7"/>
    <w:rsid w:val="003C2EF2"/>
    <w:rsid w:val="0056176A"/>
    <w:rsid w:val="006353E0"/>
    <w:rsid w:val="00677A55"/>
    <w:rsid w:val="00762659"/>
    <w:rsid w:val="007B4C87"/>
    <w:rsid w:val="00824F6C"/>
    <w:rsid w:val="00865A79"/>
    <w:rsid w:val="00901C22"/>
    <w:rsid w:val="00916218"/>
    <w:rsid w:val="00916D4D"/>
    <w:rsid w:val="00992554"/>
    <w:rsid w:val="00A866CF"/>
    <w:rsid w:val="00AA453D"/>
    <w:rsid w:val="00B6263B"/>
    <w:rsid w:val="00C54340"/>
    <w:rsid w:val="00CA4F96"/>
    <w:rsid w:val="00D733A3"/>
    <w:rsid w:val="00E53A73"/>
    <w:rsid w:val="00EA6D33"/>
    <w:rsid w:val="00EE0086"/>
    <w:rsid w:val="00F14145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C87"/>
    <w:pPr>
      <w:widowControl w:val="0"/>
      <w:jc w:val="both"/>
    </w:pPr>
    <w:rPr>
      <w:rFonts w:ascii="等线" w:eastAsia="等线" w:hAnsi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4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7B4C87"/>
    <w:rPr>
      <w:kern w:val="2"/>
      <w:sz w:val="18"/>
      <w:szCs w:val="18"/>
    </w:rPr>
  </w:style>
  <w:style w:type="paragraph" w:styleId="a4">
    <w:name w:val="footer"/>
    <w:basedOn w:val="a"/>
    <w:link w:val="Char0"/>
    <w:rsid w:val="007B4C8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7B4C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2022-11-14T06:38:00Z</dcterms:created>
  <dcterms:modified xsi:type="dcterms:W3CDTF">2022-11-14T06:38:00Z</dcterms:modified>
</cp:coreProperties>
</file>