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F0" w:rsidRDefault="00AD6AF0" w:rsidP="00AD6AF0">
      <w:pPr>
        <w:snapToGrid w:val="0"/>
        <w:spacing w:line="4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临沂市生态环境局</w:t>
      </w:r>
    </w:p>
    <w:p w:rsidR="00AD6AF0" w:rsidRDefault="00AD6AF0" w:rsidP="00AD6AF0">
      <w:pPr>
        <w:snapToGrid w:val="0"/>
        <w:spacing w:line="4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行政处罚决定书</w:t>
      </w:r>
    </w:p>
    <w:p w:rsidR="00AD6AF0" w:rsidRDefault="00AD6AF0" w:rsidP="00AD6AF0">
      <w:pPr>
        <w:spacing w:line="480" w:lineRule="exact"/>
        <w:ind w:firstLineChars="200" w:firstLine="480"/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临环（兰陵）罚字〔</w:t>
      </w:r>
      <w:r>
        <w:rPr>
          <w:rFonts w:ascii="Times New Roman" w:eastAsia="仿宋_GB2312" w:hAnsi="Times New Roman"/>
          <w:sz w:val="24"/>
          <w:szCs w:val="24"/>
        </w:rPr>
        <w:t>2022</w:t>
      </w:r>
      <w:r>
        <w:rPr>
          <w:rFonts w:ascii="Times New Roman" w:eastAsia="仿宋_GB2312" w:hAnsi="Times New Roman" w:hint="eastAsia"/>
          <w:sz w:val="24"/>
          <w:szCs w:val="24"/>
        </w:rPr>
        <w:t>〕</w:t>
      </w:r>
      <w:r>
        <w:rPr>
          <w:rFonts w:ascii="Times New Roman" w:eastAsia="仿宋_GB2312" w:hAnsi="Times New Roman"/>
          <w:sz w:val="24"/>
          <w:szCs w:val="24"/>
        </w:rPr>
        <w:t>47</w:t>
      </w:r>
      <w:r>
        <w:rPr>
          <w:rFonts w:ascii="Times New Roman" w:eastAsia="仿宋_GB2312" w:hAnsi="Times New Roman" w:hint="eastAsia"/>
          <w:sz w:val="24"/>
          <w:szCs w:val="24"/>
        </w:rPr>
        <w:t>号</w:t>
      </w:r>
    </w:p>
    <w:p w:rsidR="00AD6AF0" w:rsidRDefault="00AD6AF0" w:rsidP="00AD6AF0">
      <w:pPr>
        <w:adjustRightInd w:val="0"/>
        <w:snapToGrid w:val="0"/>
        <w:spacing w:line="3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兰陵耀发塑料制品有限公司：</w:t>
      </w:r>
    </w:p>
    <w:p w:rsidR="00AD6AF0" w:rsidRDefault="00AD6AF0" w:rsidP="00AD6AF0">
      <w:pPr>
        <w:adjustRightInd w:val="0"/>
        <w:snapToGrid w:val="0"/>
        <w:spacing w:line="3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统一社会信用代码：  91371324MA3EUDYM02             </w:t>
      </w:r>
    </w:p>
    <w:p w:rsidR="00AD6AF0" w:rsidRDefault="00AD6AF0" w:rsidP="00AD6AF0">
      <w:pPr>
        <w:adjustRightInd w:val="0"/>
        <w:snapToGrid w:val="0"/>
        <w:spacing w:line="3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法定代表人： 刘刚    地址： 兰陵县向城镇小郭西村北侧300米   </w:t>
      </w:r>
    </w:p>
    <w:p w:rsidR="00AD6AF0" w:rsidRDefault="00AD6AF0" w:rsidP="00AD6AF0">
      <w:pPr>
        <w:adjustRightInd w:val="0"/>
        <w:snapToGrid w:val="0"/>
        <w:spacing w:line="380" w:lineRule="exact"/>
        <w:ind w:firstLineChars="200" w:firstLine="6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我局于2022年8月15日对你（单位）进行了调查，发现你（单位)实施了以下环境违法行为：</w:t>
      </w:r>
    </w:p>
    <w:p w:rsidR="00AD6AF0" w:rsidRDefault="00AD6AF0" w:rsidP="00AD6AF0">
      <w:pPr>
        <w:adjustRightInd w:val="0"/>
        <w:snapToGrid w:val="0"/>
        <w:spacing w:line="3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该公司“ 塑料深加工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项目” 未取得排污许可证排放污染物。</w:t>
      </w:r>
    </w:p>
    <w:p w:rsidR="00AD6AF0" w:rsidRDefault="00AD6AF0" w:rsidP="00AD6AF0">
      <w:pPr>
        <w:adjustRightInd w:val="0"/>
        <w:snapToGrid w:val="0"/>
        <w:spacing w:line="3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以上事实，有如下证据证明：</w:t>
      </w:r>
    </w:p>
    <w:p w:rsidR="00AD6AF0" w:rsidRDefault="00AD6AF0" w:rsidP="00AD6AF0">
      <w:pPr>
        <w:adjustRightInd w:val="0"/>
        <w:snapToGrid w:val="0"/>
        <w:spacing w:line="3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1" w:name="证据2"/>
      <w:bookmarkEnd w:id="1"/>
      <w:r>
        <w:rPr>
          <w:rFonts w:ascii="仿宋" w:eastAsia="仿宋" w:hAnsi="仿宋" w:hint="eastAsia"/>
          <w:sz w:val="32"/>
          <w:szCs w:val="32"/>
        </w:rPr>
        <w:t>1、2022年8月15日，由当事人法定代表人刘刚提供的营业执照复印件1份，可以证明违法主体；</w:t>
      </w:r>
    </w:p>
    <w:p w:rsidR="00AD6AF0" w:rsidRDefault="00AD6AF0" w:rsidP="00AD6AF0">
      <w:pPr>
        <w:adjustRightInd w:val="0"/>
        <w:snapToGrid w:val="0"/>
        <w:spacing w:line="3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2、2022年8月15日，当事人法定代表人刘刚提供的法定代表人身份证复印件1份，可以证明其个人身份；</w:t>
      </w:r>
    </w:p>
    <w:p w:rsidR="00AD6AF0" w:rsidRDefault="00AD6AF0" w:rsidP="00AD6AF0">
      <w:pPr>
        <w:adjustRightInd w:val="0"/>
        <w:snapToGrid w:val="0"/>
        <w:spacing w:line="3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3、当事人法定代表人刘刚签字确认的我局执法人员于2022年8月15日，在现场检查时做的《现场检查（勘验）笔录》1份，可以证明当事人存在的违法事实；</w:t>
      </w:r>
    </w:p>
    <w:p w:rsidR="00AD6AF0" w:rsidRDefault="00AD6AF0" w:rsidP="00AD6AF0">
      <w:pPr>
        <w:adjustRightInd w:val="0"/>
        <w:snapToGrid w:val="0"/>
        <w:spacing w:line="3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4、当事人法定代表人刘刚签字确认的我局执法人员于2022年8月15日，在现场检查时做的《调查询问笔录》1份，可以证明当事人存在的违法事实；</w:t>
      </w:r>
    </w:p>
    <w:p w:rsidR="00AD6AF0" w:rsidRDefault="00AD6AF0" w:rsidP="00AD6AF0">
      <w:pPr>
        <w:adjustRightInd w:val="0"/>
        <w:snapToGrid w:val="0"/>
        <w:spacing w:line="3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5、当事人法定代表人刘刚签字确认的我局执法人员于2022年8月15日，在现场检查时做的《污染源现场监察记录》1份，可以证明当事人存在的违法事实；</w:t>
      </w:r>
    </w:p>
    <w:p w:rsidR="00AD6AF0" w:rsidRDefault="00AD6AF0" w:rsidP="00AD6AF0">
      <w:pPr>
        <w:adjustRightInd w:val="0"/>
        <w:snapToGrid w:val="0"/>
        <w:spacing w:line="3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6、我局执法人员于2022年8月15日，在当事人检查时现场拍摄照片1份，可以证明当事人存在的违法事实。</w:t>
      </w:r>
    </w:p>
    <w:p w:rsidR="00AD6AF0" w:rsidRDefault="00AD6AF0" w:rsidP="00AD6AF0">
      <w:pPr>
        <w:adjustRightInd w:val="0"/>
        <w:snapToGrid w:val="0"/>
        <w:spacing w:line="3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本机关认为你（单位）上述行为，违反了《排污许可管理条例》第二条第一款的规定。</w:t>
      </w:r>
    </w:p>
    <w:p w:rsidR="00AD6AF0" w:rsidRDefault="00AD6AF0" w:rsidP="00AD6AF0">
      <w:pPr>
        <w:adjustRightInd w:val="0"/>
        <w:snapToGrid w:val="0"/>
        <w:spacing w:line="380" w:lineRule="exact"/>
        <w:ind w:firstLineChars="200" w:firstLine="640"/>
        <w:rPr>
          <w:rFonts w:ascii="Times New Roman" w:eastAsia="仿宋_GB2312" w:hAnsi="Times New Roman" w:hint="eastAsia"/>
          <w:sz w:val="24"/>
        </w:rPr>
      </w:pPr>
      <w:r>
        <w:rPr>
          <w:rFonts w:ascii="仿宋" w:eastAsia="仿宋" w:hAnsi="仿宋" w:hint="eastAsia"/>
          <w:sz w:val="32"/>
          <w:szCs w:val="32"/>
        </w:rPr>
        <w:t>我局于2022年10月26 日以《临沂市生态环境局行政处罚事先告知书》（临环（兰陵）罚告字〔</w:t>
      </w:r>
      <w:r>
        <w:rPr>
          <w:rFonts w:ascii="Times New Roman" w:eastAsia="仿宋_GB2312" w:hAnsi="Times New Roman"/>
          <w:sz w:val="24"/>
          <w:szCs w:val="24"/>
        </w:rPr>
        <w:t>2022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24"/>
          <w:szCs w:val="24"/>
        </w:rPr>
        <w:t>47</w:t>
      </w:r>
      <w:r>
        <w:rPr>
          <w:rFonts w:ascii="仿宋" w:eastAsia="仿宋" w:hAnsi="仿宋" w:hint="eastAsia"/>
          <w:sz w:val="32"/>
          <w:szCs w:val="32"/>
        </w:rPr>
        <w:t>号）告知你（单位）享有陈述申辩及听证申请权，在法定期限内，你（单位）未进行陈述申辩，也未申请举行听证。</w:t>
      </w:r>
    </w:p>
    <w:p w:rsidR="00AD6AF0" w:rsidRDefault="00AD6AF0" w:rsidP="00AD6AF0">
      <w:pPr>
        <w:adjustRightInd w:val="0"/>
        <w:snapToGrid w:val="0"/>
        <w:spacing w:line="3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依据《排污许可管理条例》第三十三条第一项，适用《山东省生态环境行政处罚裁量基准（2022年版）》（鲁环发〔2022〕13号）（二）排污许可管理类（1）、违法行为修正裁量表规</w:t>
      </w:r>
      <w:r>
        <w:rPr>
          <w:rFonts w:ascii="仿宋" w:eastAsia="仿宋" w:hAnsi="仿宋" w:hint="eastAsia"/>
          <w:sz w:val="32"/>
          <w:szCs w:val="32"/>
        </w:rPr>
        <w:lastRenderedPageBreak/>
        <w:t>定,我局决定对你（单位）处以如下行政处罚：罚款人民币贰拾肆万伍仟元整(</w:t>
      </w:r>
      <w:r>
        <w:rPr>
          <w:rFonts w:ascii="Calibri" w:eastAsia="仿宋" w:hAnsi="Calibri" w:cs="Calibri"/>
          <w:sz w:val="32"/>
          <w:szCs w:val="32"/>
        </w:rPr>
        <w:t>¥</w:t>
      </w:r>
      <w:r>
        <w:rPr>
          <w:rFonts w:ascii="仿宋" w:eastAsia="仿宋" w:hAnsi="仿宋" w:hint="eastAsia"/>
          <w:sz w:val="32"/>
          <w:szCs w:val="32"/>
        </w:rPr>
        <w:t>245,000.00元)。</w:t>
      </w:r>
    </w:p>
    <w:p w:rsidR="00AD6AF0" w:rsidRDefault="00AD6AF0" w:rsidP="00AD6AF0">
      <w:pPr>
        <w:adjustRightInd w:val="0"/>
        <w:snapToGrid w:val="0"/>
        <w:spacing w:line="3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限你（单位）自收到本处罚决定之日起十五日内，持我局出具的“山东省非税收入通用票据”将罚款缴至银行。逾期不缴纳罚款的，我局可以根据《中华人民共和国行政处罚法》第七十二条第一款第一项规定每日按罚款数额的3％依法加处罚款。</w:t>
      </w:r>
    </w:p>
    <w:p w:rsidR="00AD6AF0" w:rsidRDefault="00AD6AF0" w:rsidP="00AD6AF0">
      <w:pPr>
        <w:adjustRightInd w:val="0"/>
        <w:snapToGrid w:val="0"/>
        <w:spacing w:line="3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你（单位）如不服从本处罚决定，可在接到决定书之日起60日内向临沂市人民政府申请行政复议，也可在6个月内直接向人民法院提起行政诉讼。申请行政复议或者提起行政诉讼，不停止行政处罚决定的执行。</w:t>
      </w:r>
    </w:p>
    <w:p w:rsidR="00AD6AF0" w:rsidRDefault="00AD6AF0" w:rsidP="00AD6AF0">
      <w:pPr>
        <w:adjustRightInd w:val="0"/>
        <w:snapToGrid w:val="0"/>
        <w:spacing w:line="38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逾期不申请行政复议，不提起行政诉讼，又不履行本处罚决定的，我局将依法申请人民法院强制执行。</w:t>
      </w:r>
    </w:p>
    <w:p w:rsidR="00AD6AF0" w:rsidRDefault="00AD6AF0" w:rsidP="00AD6AF0">
      <w:pPr>
        <w:adjustRightInd w:val="0"/>
        <w:snapToGrid w:val="0"/>
        <w:spacing w:line="3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D6AF0" w:rsidRDefault="00AD6AF0" w:rsidP="00AD6AF0">
      <w:pPr>
        <w:adjustRightInd w:val="0"/>
        <w:snapToGrid w:val="0"/>
        <w:spacing w:line="380" w:lineRule="exact"/>
        <w:ind w:firstLineChars="1824" w:firstLine="5837"/>
        <w:rPr>
          <w:rFonts w:ascii="仿宋" w:eastAsia="仿宋" w:hAnsi="仿宋" w:hint="eastAsia"/>
          <w:sz w:val="32"/>
          <w:szCs w:val="32"/>
        </w:rPr>
      </w:pPr>
    </w:p>
    <w:p w:rsidR="00AD6AF0" w:rsidRDefault="00AD6AF0" w:rsidP="00AD6AF0">
      <w:pPr>
        <w:adjustRightInd w:val="0"/>
        <w:snapToGrid w:val="0"/>
        <w:spacing w:line="380" w:lineRule="exact"/>
        <w:ind w:firstLineChars="1700" w:firstLine="54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临沂市生态环境局</w:t>
      </w:r>
    </w:p>
    <w:p w:rsidR="00AD6AF0" w:rsidRDefault="00AD6AF0" w:rsidP="00AD6AF0">
      <w:pPr>
        <w:adjustRightInd w:val="0"/>
        <w:snapToGrid w:val="0"/>
        <w:spacing w:line="380" w:lineRule="exact"/>
        <w:ind w:firstLineChars="1827" w:firstLine="584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2022年11月7日</w:t>
      </w:r>
    </w:p>
    <w:p w:rsidR="00AD6AF0" w:rsidRDefault="00AD6AF0" w:rsidP="00AD6AF0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:rsidR="00865A79" w:rsidRDefault="00865A79"/>
    <w:sectPr w:rsidR="00865A79" w:rsidSect="00135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4D3" w:rsidRDefault="008E64D3" w:rsidP="00AD6AF0">
      <w:r>
        <w:separator/>
      </w:r>
    </w:p>
  </w:endnote>
  <w:endnote w:type="continuationSeparator" w:id="0">
    <w:p w:rsidR="008E64D3" w:rsidRDefault="008E64D3" w:rsidP="00AD6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4D3" w:rsidRDefault="008E64D3" w:rsidP="00AD6AF0">
      <w:r>
        <w:separator/>
      </w:r>
    </w:p>
  </w:footnote>
  <w:footnote w:type="continuationSeparator" w:id="0">
    <w:p w:rsidR="008E64D3" w:rsidRDefault="008E64D3" w:rsidP="00AD6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AF0"/>
    <w:rsid w:val="000C4C16"/>
    <w:rsid w:val="000E3B17"/>
    <w:rsid w:val="0010478D"/>
    <w:rsid w:val="00135609"/>
    <w:rsid w:val="00293AF7"/>
    <w:rsid w:val="003C2EF2"/>
    <w:rsid w:val="0056176A"/>
    <w:rsid w:val="006353E0"/>
    <w:rsid w:val="00677A55"/>
    <w:rsid w:val="00762659"/>
    <w:rsid w:val="00824F6C"/>
    <w:rsid w:val="00865A79"/>
    <w:rsid w:val="008E64D3"/>
    <w:rsid w:val="00901C22"/>
    <w:rsid w:val="00916218"/>
    <w:rsid w:val="00916D4D"/>
    <w:rsid w:val="00AA453D"/>
    <w:rsid w:val="00AD6AF0"/>
    <w:rsid w:val="00B6263B"/>
    <w:rsid w:val="00C54340"/>
    <w:rsid w:val="00CA4F96"/>
    <w:rsid w:val="00D733A3"/>
    <w:rsid w:val="00E53A73"/>
    <w:rsid w:val="00EA6D33"/>
    <w:rsid w:val="00EE0086"/>
    <w:rsid w:val="00F14145"/>
    <w:rsid w:val="00FA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AF0"/>
    <w:pPr>
      <w:widowControl w:val="0"/>
      <w:jc w:val="both"/>
    </w:pPr>
    <w:rPr>
      <w:rFonts w:ascii="等线" w:eastAsia="等线" w:hAnsi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6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AD6AF0"/>
    <w:rPr>
      <w:kern w:val="2"/>
      <w:sz w:val="18"/>
      <w:szCs w:val="18"/>
    </w:rPr>
  </w:style>
  <w:style w:type="paragraph" w:styleId="a4">
    <w:name w:val="footer"/>
    <w:basedOn w:val="a"/>
    <w:link w:val="Char0"/>
    <w:rsid w:val="00AD6AF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AD6A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969</Characters>
  <Application>Microsoft Office Word</Application>
  <DocSecurity>0</DocSecurity>
  <Lines>8</Lines>
  <Paragraphs>2</Paragraphs>
  <ScaleCrop>false</ScaleCrop>
  <Company>CHINA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2022-11-14T06:34:00Z</dcterms:created>
  <dcterms:modified xsi:type="dcterms:W3CDTF">2022-11-14T06:34:00Z</dcterms:modified>
</cp:coreProperties>
</file>