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附件1</w:t>
      </w:r>
    </w:p>
    <w:p>
      <w:pPr>
        <w:pStyle w:val="2"/>
        <w:spacing w:before="0" w:beforeAutospacing="0" w:after="0"/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2021年兰陵县高中学段县级教学成果奖名单（教学类）</w:t>
      </w:r>
    </w:p>
    <w:tbl>
      <w:tblPr>
        <w:tblStyle w:val="6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3913"/>
        <w:gridCol w:w="1512"/>
        <w:gridCol w:w="924"/>
        <w:gridCol w:w="856"/>
        <w:gridCol w:w="13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教学成果名称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奖次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如何在数学教学中培养学生的自主学习能力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晁储侠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浅谈生物探究性实验的设计与教学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邵波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基于核心素养的教学设计活动反思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赵鸿雁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任务驱动作文五步成文法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朱艳华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打造物理教学的高效课堂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刘国栋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高中英语词汇教学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颜丙杰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高中历史“目标导学”预设与生成研究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李婷婷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因材施教助高三学子实现梦想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张海瑞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地理主观题的规范答题训练技巧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邵桂雪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浅谈高中班主任班级管理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杨红军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高考英语提升课堂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朱雪静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高中物理教学方法与原则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李娜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校长应该怎样管理教师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王昌飞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做“新时代”的追星者，树立正确的价值观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兰陵县第二中学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张晖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谈谈怎样在数学课堂教学中进行有效提问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兰陵县第二中学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周艳丽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高中德育与心理健康教育的有效融合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兰陵县第二中学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徐会斌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针对2018级目标生的数学培优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兰陵县第二中学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王传英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在新高考背景下的高三化学教学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兰陵县第二中学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靳春来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情感教育在语文教学中的应用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兰陵县第二中学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王萍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高三数学备考策略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兰陵县第二中学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宋欣雨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高中阶段班主任班级管理浅析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钟家言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构建特色班级文化的课题研究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潘洪超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高中语文阅读教学模式初探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常香婷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抓实研究明方向，精准备考创辉煌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张永席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新课程标准下高中英语词汇教学方法研究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郑文文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高中英语教学中融入素质教育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张甜甜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高中语文研究性学习的研究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张克礼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《立德树人用心教学，初心不改努力教研》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岳峰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高中化学核心素养领域内学生关键能力培养的研究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陶金栋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新课改下如何加强高中生物教学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闫良玉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研究后期备考策略，提升高考复习质量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张廷国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新高考形势下的生物高效课堂模式的研究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吕拥军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高中生物复习中“自主创新”课堂教学模式的探索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李洁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化学实验教学中学生探究能力的研究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孙中秀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核心素养背景下如何加强高三政治的时政备课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高玉华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名著阅读教学的研究与实践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张付红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高中数学由“反思”开启“技巧解题”的探索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刘于平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高考英语书面表达之读后续写初探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刘志乾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留守学生异常心理和行为调查与对策研究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代西龙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基于核心素养的高中语文阅读教学策略探究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李国霞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新高考、旧教材背景下地理学科组的备考研究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崔军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基于数学一轮复习课堂模式下的教教学案体例设计研究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兰陵县第六中学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杜金虎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高中思想政治课教学反思策略探析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兰陵县第六中学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吴士超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 xml:space="preserve">高中班主任如何与学生进行有效沟通 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兰陵县第六中学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路晴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高中英语写作教学的有效性探究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兰陵县第六中学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刘敏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新高考下的整本书阅读策略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兰陵县第六中学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殷艳芹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论南京大屠杀中西方友人的人道主义援助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兰陵县第七中学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万彩红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数形结合思想在高中数学中的应用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兰陵县第七中学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蒋宁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关于高中物理实验教学策略的分析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兰陵县第七中学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鲍赟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对“00后”高中生班级管理的探索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兰陵县第七中学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梅玉丛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基础薄弱学生教学管理的研究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兰陵县第七中学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马嘉春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疫情下生物学科教学渗透生命教育的研究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兰陵县第七中学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潘延伟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新高考政策下高中生物教学思考与探究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兰陵县第十中学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郑汉林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新课改理念下如何提升高中学生的语文素养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兰陵县第十中学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潘云玲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高中班主任如何做好班级管理工作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兰陵县第十中学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满全立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新高考体制下的高中语文阅读教学探究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兰陵县第十中学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王永霞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浅谈高中英语语法教学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兰陵县第十中学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杨淑萍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如何上好高三数学试卷讲评课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兰陵县第十中学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李晨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高中数学教学中学生主体意识的培养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兰陵县第十中学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黄珂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立足话题词汇的高三英语教学实践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兰陵县第十中学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李松崎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高中晨读课堂实效性的实验研究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周枫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高中数学教学的兴趣与培养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韩雪梅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物理课堂有效教学分析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张学昌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高中课堂教学中问题导学法的研究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李玉胜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创造和谐英语教学环境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宋颂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渗透新课标的理念，打造高效地理课堂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郭春萍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浅谈如何将生命观念融入到生物教学中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赵洪刚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 xml:space="preserve">太阳究竟是从什么方位升起来的 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刘广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化学学科核心素养下的教学模式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姜黎波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高中语文文言文教学方法探讨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徐玲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高考评价体系下地理核心价值的考查与备考策略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马景龙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浅谈基于核心素养的物理课堂教学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葛兴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如何提高高中地理课堂教学效率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杨红军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新高考背景下高三年级管理策略研究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崔大利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浅议班主任对班级的组织和管理策略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兰陵县第二中学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赵景芳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语文教学模式探讨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兰陵县第二中学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白爱宏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新高考背景下的目标生教学管理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兰陵县第二中学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靳春来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班级数学目标生的培养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兰陵县第二中学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李美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高三后期备考策略研究与应用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兰陵县第二中学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何皓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职教高考数学弱科生的成绩转化策略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兰陵县第二中学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王秀利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如何提高“差生”的语文研究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兰陵县第二中学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颜金鸽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培养学生自主创新学习能力的研究与实践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潘兆英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班主任的领导风格与班级环境关系研究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宋远丽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需求分析下高中英语阅读教学研究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张甜甜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高中物理教学微课使用案例研究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徐芝伟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如何提高高中生学习数学的兴趣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张刚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高中学生历史阅读理解能力的调查与分析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孙永霞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高中生物教学小组合作学习实施策略研究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郭翠翠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从高考英语听力命题特点看高中英语听力教学的方向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田雨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浅谈高中数学新课程标准体系下的教与学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姜良美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高中生物课堂有效教学策略研究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张永雪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关于新课程背景下地理课堂教学的思考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提运超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历史核心素养视角下的智慧课堂教学实践研究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景尧尧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 xml:space="preserve">深入研究学情考情 提高教学质量 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樊士云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  <w:lang w:bidi="ar"/>
              </w:rPr>
              <w:t>高中语文课前5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1"/>
                <w:szCs w:val="21"/>
                <w:lang w:bidi="ar"/>
              </w:rPr>
              <w:t>分钟演讲的意义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刘江伟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新高考背景下高中数学教学策略的探讨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王丽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高中作文有效教学的策略研究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孙崇飞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自主学习 教学相长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李俭国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新课程改革下高中英语写作教学研究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王凡凡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高三教学管理方法探究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刘杰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高中班主任班级管理的现状及对策研究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李长兰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班主任在德育过程中的有效激励策略探讨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李常华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新课程下高三政治教学——备课组教学成果奖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王真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高中数学教学有效性研究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兰陵县第六中学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倪敬刚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浅谈读后续写的核心能力及教学策略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兰陵县第六中学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翁长玲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高中班主任如何开展心理健康教育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兰陵县第六中学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徐洲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高中生物课堂有效教学策略的研究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兰陵县第六中学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赵俊荣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科举制度与现行高考制度的比较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兰陵县第七中学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陈林平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基于核心素养的高中生物教学策略研究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兰陵县第七中学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高娜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浅析敌后抗日根据地在抗战中的地位和作用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兰陵县第七中学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石娟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关于班主任转变后进生的策略探究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兰陵县第七中学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邵士乐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新高考背景下的时政教学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兰陵县第七中学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夏春梦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新课标下追求“简美”文化的备课组建设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兰陵县第七中学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李芝艳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1"/>
                <w:szCs w:val="21"/>
                <w:lang w:bidi="ar"/>
              </w:rPr>
              <w:t>“</w:t>
            </w:r>
            <w:r>
              <w:rPr>
                <w:rStyle w:val="12"/>
                <w:rFonts w:hint="default" w:ascii="Times New Roman" w:hAnsi="Times New Roman" w:cs="Times New Roman"/>
                <w:color w:val="auto"/>
                <w:sz w:val="21"/>
                <w:szCs w:val="21"/>
                <w:lang w:bidi="ar"/>
              </w:rPr>
              <w:t>改革课堂教学，提升教学质量”的研究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兰陵县第十中学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刘晓栋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利用英语词汇教学提高学生英语成绩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兰陵县第十中学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贺伟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高中地理教学之地理实践力的培养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兰陵县第十中学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郭西利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合作学习模式在高中政治中的运用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兰陵县第十中学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王苹苹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如何提高高三学生语文成绩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兰陵县第十中学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姜良静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高中数学课堂教学有效性研究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兰陵县第十中学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高中音乐特长生综合能力提升探析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兰陵县第十中学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徐营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打造日语高效课堂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马荣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高中英语词汇教学的策略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陈红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高中英语完形填空教学的策略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朱希芳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浅谈高中地理实施情景教学的方法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杨学锋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高中生物实验教学有效性策略的研究和探讨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付婷婷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在高中化学教学中渗透绿色化学思想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刘时忠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论高中生物教学中激励机制的作用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王晓明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浅谈高中生物实验教学策略——探究式教学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赵玉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关于高中语文思辨性阅读教学的思考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张永荣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中学化学语言的学习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贾秀群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立足历史核心素养下的科学备考策略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徐涵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新高考赢在高考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相荣艳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高中英语阅读高效指导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冷承同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“以问题为导向”的探究式课程改革与实践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王爱平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论高三班主任的后期管理工作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朱志青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关于班级管理的几点体会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吕桂永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新形势下班主任管理策略研究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孙中永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 xml:space="preserve">高中生物教学中培养学生的自主学习能力  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王秀芹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新高考I卷背景下高中语文学科教考衔接策略研究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兰陵县教育和体育局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潘云卫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学校教学管理的有效性的实践及成效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兰陵县第一中学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沈兆永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高三教学管理—班主任备考策略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兰陵县第二中学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尹荣秀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数学课堂有效教学研究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兰陵县第二中学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黄家欢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注重加强班级管理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兰陵县第二中学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宋加科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高中地理“三五X”课堂教学策略探究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兰陵县教育和体育局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王刚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新高考背景下的语文复习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兰陵县第二中学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刘钦成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 xml:space="preserve">语言运用之表达效果 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兰陵县第二中学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白爱宏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高三历史复习的探究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兰陵县第二中学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徐雪梅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春考班教学管理研究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兰陵县第二中学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黄家欢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“如何提高差生数学成绩”的研究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兰陵县第二中学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王孝民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如何让高中语文课堂“五味俱全”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兰陵县第二中学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宋漫漫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加强自修他修  突出一本一案  全面全员提高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兰陵县第二中学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赵言龙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浅谈高中数学教学中的差生转化方略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兰陵县第二中学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周艳丽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《浅谈新时期班主任工作的创新思路研究》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辛超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浅析班主任与任课教师之间的关系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李余海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高中生物学高校备课策略的研究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徐玉洁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教学领导绩效评价研究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林传聪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高考试题的使用及二次生成教学策略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王甲午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以读促写在高中英语应用文写作中的应用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杨艳艳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高中语文教学渗透传统文化研究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王峰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高中生物学自制教具的指导与评价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汤贵珍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小组合作学习在英语教学中的应用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薛兰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浅谈体育教学工作思路和创新研究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杨新军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高中语文学习习惯重塑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柳青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高中数学有效教学研究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张文杰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浅论历史研究框架意识的破与立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徐涛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历史学科作业的创新方式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宫伟凤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高中地理教学微课应用方法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兰陵县第四中学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程斌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运用思维导图提高有机化学学习效率的研究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张晓玲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初高中生物教学内容衔接研究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吴绍珍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一例高一新生适应不良的咨询案例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王真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高中数学有效性教学策略的研究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张可桢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社会主义核心价值观培育的实效性研究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孙伟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谈信息技术与高中生物教学的整合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杨传志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高中英语写作能力培养的策略研究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徐萍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新课改背景下高中语文个性化写作教学研究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公维建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农村中小学“留守生”教育问题的调查与研究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刘洪明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基于新高考评价体系的思政课教学变革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兰陵县教育和体育局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何庆银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班主任言传身教，热爱班级“家”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任广阔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班主任教育教学成果及效果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邹学艳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班级文化建设在促进高三学生全面发展中的作用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赵其娟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核心素养导向下高中历史课程教学探究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兰陵县东苑高级中学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景尧尧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多媒体技术在物理教学中的应用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兰陵县第六中学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张中宝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文化自信下世界历史教学策略研究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兰陵县第六中学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金雪园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培养自主合作能力,构建高效语文课堂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兰陵县第六中学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米法永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史料教学在历史课堂中的应用研究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兰陵县第六中学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程海霞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高中语文教学中提高学生文言文理解能力的基本策略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兰陵县第七中学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刘洋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浅析传统文化教育在高中语文教学中的渗透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兰陵县第七中学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王君庆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高中英语泛读课型的研究与实践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兰陵县第七中学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马金花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农村高中加强传统文化教育的研究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兰陵县第七中学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颜承富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学生自信心培养研究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兰陵县第七中学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万彩红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兰陵县第十中学高考备考管理策略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兰陵县第十中学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井淼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高中物理实验策略的探究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兰陵县第十中学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杨明辉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优化班级管理培养创新人才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兰陵县第十中学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蒋永达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如何做好高中班主任管理工作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兰陵县第十中学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李怀华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高中语文自主合作学习方式的探究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兰陵县第十中学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刘晓栋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实践活动教学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兰陵县第十中学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郭丽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 xml:space="preserve">金钱奖励对高三学生学习效果的研究 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兰陵县第十中学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王高原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基于学科核心素养的高中生物个性化教学思考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兰陵县第十中学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徐启美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物理高考得分能力培养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兰陵县第十中学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杨明辉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学习活动观对高中英语读后续写教学的影响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兰陵县第十中学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管荣梅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G202101200</w:t>
            </w:r>
          </w:p>
        </w:tc>
      </w:tr>
    </w:tbl>
    <w:p>
      <w:pPr>
        <w:spacing w:line="560" w:lineRule="exact"/>
        <w:ind w:firstLine="800" w:firstLineChars="250"/>
        <w:jc w:val="righ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17" w:right="1474" w:bottom="1134" w:left="1474" w:header="1247" w:footer="113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1Nzg0ZWVmMmNiOTk0YjE1YTM5ZTRhNjQ3YzNmZWEifQ=="/>
  </w:docVars>
  <w:rsids>
    <w:rsidRoot w:val="00BC310B"/>
    <w:rsid w:val="00032204"/>
    <w:rsid w:val="00045D61"/>
    <w:rsid w:val="00087F3F"/>
    <w:rsid w:val="000B347C"/>
    <w:rsid w:val="00177601"/>
    <w:rsid w:val="001B6570"/>
    <w:rsid w:val="00205501"/>
    <w:rsid w:val="00245101"/>
    <w:rsid w:val="002F6782"/>
    <w:rsid w:val="00375014"/>
    <w:rsid w:val="00384204"/>
    <w:rsid w:val="003B5B5D"/>
    <w:rsid w:val="003D2DD5"/>
    <w:rsid w:val="00455131"/>
    <w:rsid w:val="004F7586"/>
    <w:rsid w:val="00520EBB"/>
    <w:rsid w:val="006C4F5D"/>
    <w:rsid w:val="006E2BAB"/>
    <w:rsid w:val="00744852"/>
    <w:rsid w:val="007B3307"/>
    <w:rsid w:val="00881955"/>
    <w:rsid w:val="00A45282"/>
    <w:rsid w:val="00B73C5D"/>
    <w:rsid w:val="00B93726"/>
    <w:rsid w:val="00BC310B"/>
    <w:rsid w:val="00BD5316"/>
    <w:rsid w:val="00C27E45"/>
    <w:rsid w:val="00C41727"/>
    <w:rsid w:val="00C663D1"/>
    <w:rsid w:val="00DD41A2"/>
    <w:rsid w:val="00DE5910"/>
    <w:rsid w:val="00E177CE"/>
    <w:rsid w:val="00F66A60"/>
    <w:rsid w:val="00FB7D6A"/>
    <w:rsid w:val="02A22767"/>
    <w:rsid w:val="04481257"/>
    <w:rsid w:val="07407CE8"/>
    <w:rsid w:val="0DC630E4"/>
    <w:rsid w:val="0E2D77CA"/>
    <w:rsid w:val="0F18091C"/>
    <w:rsid w:val="0FDC770F"/>
    <w:rsid w:val="1F050B5D"/>
    <w:rsid w:val="23F949B8"/>
    <w:rsid w:val="28093590"/>
    <w:rsid w:val="2A9F7188"/>
    <w:rsid w:val="2FEA5603"/>
    <w:rsid w:val="302829C1"/>
    <w:rsid w:val="37A83E1E"/>
    <w:rsid w:val="3B29103D"/>
    <w:rsid w:val="3C823E70"/>
    <w:rsid w:val="4217035F"/>
    <w:rsid w:val="43B75352"/>
    <w:rsid w:val="485E3CAC"/>
    <w:rsid w:val="4A854E31"/>
    <w:rsid w:val="4CD06960"/>
    <w:rsid w:val="4EE71243"/>
    <w:rsid w:val="51D24AC7"/>
    <w:rsid w:val="53E243D1"/>
    <w:rsid w:val="54D84796"/>
    <w:rsid w:val="59376338"/>
    <w:rsid w:val="663A5F8A"/>
    <w:rsid w:val="74F6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font3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4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30113</Words>
  <Characters>40507</Characters>
  <Lines>347</Lines>
  <Paragraphs>97</Paragraphs>
  <TotalTime>36</TotalTime>
  <ScaleCrop>false</ScaleCrop>
  <LinksUpToDate>false</LinksUpToDate>
  <CharactersWithSpaces>41560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2021-11-23T01:14:00Z</dcterms:created>
  <dc:creator>Administrator</dc:creator>
  <cp:lastModifiedBy>竹影释清风</cp:lastModifiedBy>
  <cp:lastPrinted>2022-06-06T01:00:00Z</cp:lastPrinted>
  <dcterms:modified xsi:type="dcterms:W3CDTF">2022-10-25T06:51:54Z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CBCB4A8F10284E629A136413F3612A74</vt:lpwstr>
  </property>
</Properties>
</file>